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EF8" w:rsidRDefault="00DF0EF8" w:rsidP="00DF0EF8">
      <w:pPr>
        <w:pStyle w:val="yiv3604549837msonormal"/>
        <w:jc w:val="both"/>
      </w:pPr>
      <w:r>
        <w:t>… pour servir le Royaume de Dieu</w:t>
      </w:r>
      <w:bookmarkStart w:id="0" w:name="_GoBack"/>
      <w:bookmarkEnd w:id="0"/>
    </w:p>
    <w:p w:rsidR="00DF0EF8" w:rsidRDefault="00DF0EF8" w:rsidP="00DF0EF8">
      <w:pPr>
        <w:pStyle w:val="yiv3604549837msonormal"/>
        <w:jc w:val="both"/>
      </w:pPr>
      <w:r>
        <w:t xml:space="preserve">Par le </w:t>
      </w:r>
      <w:proofErr w:type="spellStart"/>
      <w:r>
        <w:t>fr.</w:t>
      </w:r>
      <w:proofErr w:type="spellEnd"/>
      <w:r>
        <w:t> Gilbert Narcisse, prieur provincial, du couvent de Bordeaux</w:t>
      </w:r>
    </w:p>
    <w:p w:rsidR="00DF0EF8" w:rsidRDefault="00DF0EF8" w:rsidP="00DF0EF8">
      <w:pPr>
        <w:pStyle w:val="yiv3604549837msonormal"/>
        <w:jc w:val="both"/>
      </w:pPr>
    </w:p>
    <w:p w:rsidR="00EF2E9E" w:rsidRDefault="00EF2E9E" w:rsidP="00EF2E9E">
      <w:pPr>
        <w:pStyle w:val="yiv3604549837msonormal"/>
        <w:ind w:firstLine="708"/>
        <w:jc w:val="both"/>
      </w:pPr>
      <w:r>
        <w:t xml:space="preserve">Après Noël, commencera le chapitre provincial de la province de Toulouse. Ce chapitre élira son nouveau provincial. Je termine donc ma charge de provincial tenue depuis huit ans selon deux mandats successifs de quatre ans. Un chapitre provincial est un moment très favorable pour un bilan et surtout pour préparer l’avenir. Notre chapitre comprendra vingt frères. Ils éliront d’abord le nouveau provincial. Ensuite, pendant deux semaines, ils définiront des thèmes, des priorités, des projets pour les quatre années à suivre. </w:t>
      </w:r>
    </w:p>
    <w:p w:rsidR="00EF2E9E" w:rsidRDefault="00EF2E9E" w:rsidP="00EF2E9E">
      <w:pPr>
        <w:pStyle w:val="yiv3604549837msonormal"/>
        <w:ind w:firstLine="708"/>
        <w:jc w:val="both"/>
      </w:pPr>
      <w:r>
        <w:t xml:space="preserve">L’essentiel est la vie et la mission des frères. Les frères sont réunis en communauté pour vivre la charité fraternelle, dans la prière, l’étude et la prédication. Le chapitre donnera des indications pour progresser. </w:t>
      </w:r>
    </w:p>
    <w:p w:rsidR="00EF2E9E" w:rsidRDefault="00EF2E9E" w:rsidP="00EF2E9E">
      <w:pPr>
        <w:pStyle w:val="yiv3604549837msonormal"/>
        <w:ind w:firstLine="708"/>
        <w:jc w:val="both"/>
      </w:pPr>
      <w:r>
        <w:t xml:space="preserve">La formation des jeunes frères est une préoccupation importante. La province y consacre les trois quarts de son budget. C’est le chapitre qui désigne les divers responsables de la formation. La formation se déroule à Marseille (noviciat), puis à Bordeaux, enfin à Toulouse. En Haïti, il y a actuellement cinq jeunes en formation. Tous ces jeunes sont l’avenir de la province. </w:t>
      </w:r>
    </w:p>
    <w:p w:rsidR="00EF2E9E" w:rsidRDefault="00EF2E9E" w:rsidP="00EF2E9E">
      <w:pPr>
        <w:pStyle w:val="yiv3604549837msonormal"/>
        <w:ind w:firstLine="708"/>
        <w:jc w:val="both"/>
      </w:pPr>
      <w:r>
        <w:t xml:space="preserve">Le chapitre réfléchira aussi sur la mission des frères et comment rendre plus féconde notre prédication. Par exemples : l’apostolat populaire du Rosaire ; l’utilisation pertinente d’internet ; la recherche théologique dans notre tradition thomiste ; etc. </w:t>
      </w:r>
    </w:p>
    <w:p w:rsidR="00EF2E9E" w:rsidRDefault="00EF2E9E" w:rsidP="00EF2E9E">
      <w:pPr>
        <w:pStyle w:val="yiv3604549837msonormal"/>
        <w:ind w:firstLine="708"/>
        <w:jc w:val="both"/>
      </w:pPr>
      <w:r>
        <w:t xml:space="preserve">Il faut l’énergie et la générosité de tous pour accomplir dans ces domaines la volonté de Dieu. Nos jeunes frères sont très conscients de l’enjeu de la mission et du rôle joué par la prédication dominicaine. </w:t>
      </w:r>
    </w:p>
    <w:p w:rsidR="00EF2E9E" w:rsidRDefault="00EF2E9E" w:rsidP="00EF2E9E">
      <w:pPr>
        <w:pStyle w:val="yiv3604549837msonormal"/>
        <w:ind w:firstLine="708"/>
        <w:jc w:val="both"/>
      </w:pPr>
      <w:r>
        <w:t>Le chapitre provincial est vraiment un grand moment que nous confions à votre prière.</w:t>
      </w:r>
    </w:p>
    <w:p w:rsidR="00E9007E" w:rsidRDefault="00E9007E"/>
    <w:sectPr w:rsidR="00E900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E9E"/>
    <w:rsid w:val="00DF0EF8"/>
    <w:rsid w:val="00E9007E"/>
    <w:rsid w:val="00EF2E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EDB194-0224-47C0-8B7F-95FBE3EAB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yiv3604549837msonormal">
    <w:name w:val="yiv3604549837msonormal"/>
    <w:basedOn w:val="Normal"/>
    <w:rsid w:val="00EF2E9E"/>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100315">
      <w:bodyDiv w:val="1"/>
      <w:marLeft w:val="0"/>
      <w:marRight w:val="0"/>
      <w:marTop w:val="0"/>
      <w:marBottom w:val="0"/>
      <w:divBdr>
        <w:top w:val="none" w:sz="0" w:space="0" w:color="auto"/>
        <w:left w:val="none" w:sz="0" w:space="0" w:color="auto"/>
        <w:bottom w:val="none" w:sz="0" w:space="0" w:color="auto"/>
        <w:right w:val="none" w:sz="0" w:space="0" w:color="auto"/>
      </w:divBdr>
      <w:divsChild>
        <w:div w:id="256132469">
          <w:marLeft w:val="0"/>
          <w:marRight w:val="0"/>
          <w:marTop w:val="0"/>
          <w:marBottom w:val="0"/>
          <w:divBdr>
            <w:top w:val="none" w:sz="0" w:space="0" w:color="auto"/>
            <w:left w:val="none" w:sz="0" w:space="0" w:color="auto"/>
            <w:bottom w:val="none" w:sz="0" w:space="0" w:color="auto"/>
            <w:right w:val="none" w:sz="0" w:space="0" w:color="auto"/>
          </w:divBdr>
          <w:divsChild>
            <w:div w:id="1788810715">
              <w:marLeft w:val="0"/>
              <w:marRight w:val="0"/>
              <w:marTop w:val="0"/>
              <w:marBottom w:val="0"/>
              <w:divBdr>
                <w:top w:val="none" w:sz="0" w:space="0" w:color="auto"/>
                <w:left w:val="none" w:sz="0" w:space="0" w:color="auto"/>
                <w:bottom w:val="none" w:sz="0" w:space="0" w:color="auto"/>
                <w:right w:val="none" w:sz="0" w:space="0" w:color="auto"/>
              </w:divBdr>
              <w:divsChild>
                <w:div w:id="260726683">
                  <w:marLeft w:val="0"/>
                  <w:marRight w:val="0"/>
                  <w:marTop w:val="0"/>
                  <w:marBottom w:val="0"/>
                  <w:divBdr>
                    <w:top w:val="none" w:sz="0" w:space="0" w:color="auto"/>
                    <w:left w:val="none" w:sz="0" w:space="0" w:color="auto"/>
                    <w:bottom w:val="none" w:sz="0" w:space="0" w:color="auto"/>
                    <w:right w:val="none" w:sz="0" w:space="0" w:color="auto"/>
                  </w:divBdr>
                  <w:divsChild>
                    <w:div w:id="485511007">
                      <w:marLeft w:val="0"/>
                      <w:marRight w:val="0"/>
                      <w:marTop w:val="0"/>
                      <w:marBottom w:val="0"/>
                      <w:divBdr>
                        <w:top w:val="none" w:sz="0" w:space="0" w:color="auto"/>
                        <w:left w:val="none" w:sz="0" w:space="0" w:color="auto"/>
                        <w:bottom w:val="none" w:sz="0" w:space="0" w:color="auto"/>
                        <w:right w:val="none" w:sz="0" w:space="0" w:color="auto"/>
                      </w:divBdr>
                      <w:divsChild>
                        <w:div w:id="832913450">
                          <w:marLeft w:val="0"/>
                          <w:marRight w:val="0"/>
                          <w:marTop w:val="0"/>
                          <w:marBottom w:val="0"/>
                          <w:divBdr>
                            <w:top w:val="none" w:sz="0" w:space="0" w:color="auto"/>
                            <w:left w:val="none" w:sz="0" w:space="0" w:color="auto"/>
                            <w:bottom w:val="none" w:sz="0" w:space="0" w:color="auto"/>
                            <w:right w:val="none" w:sz="0" w:space="0" w:color="auto"/>
                          </w:divBdr>
                          <w:divsChild>
                            <w:div w:id="684208713">
                              <w:marLeft w:val="0"/>
                              <w:marRight w:val="0"/>
                              <w:marTop w:val="0"/>
                              <w:marBottom w:val="0"/>
                              <w:divBdr>
                                <w:top w:val="none" w:sz="0" w:space="0" w:color="auto"/>
                                <w:left w:val="none" w:sz="0" w:space="0" w:color="auto"/>
                                <w:bottom w:val="none" w:sz="0" w:space="0" w:color="auto"/>
                                <w:right w:val="none" w:sz="0" w:space="0" w:color="auto"/>
                              </w:divBdr>
                              <w:divsChild>
                                <w:div w:id="807937081">
                                  <w:marLeft w:val="0"/>
                                  <w:marRight w:val="0"/>
                                  <w:marTop w:val="0"/>
                                  <w:marBottom w:val="0"/>
                                  <w:divBdr>
                                    <w:top w:val="none" w:sz="0" w:space="0" w:color="auto"/>
                                    <w:left w:val="none" w:sz="0" w:space="0" w:color="auto"/>
                                    <w:bottom w:val="none" w:sz="0" w:space="0" w:color="auto"/>
                                    <w:right w:val="none" w:sz="0" w:space="0" w:color="auto"/>
                                  </w:divBdr>
                                  <w:divsChild>
                                    <w:div w:id="273826615">
                                      <w:marLeft w:val="0"/>
                                      <w:marRight w:val="0"/>
                                      <w:marTop w:val="0"/>
                                      <w:marBottom w:val="0"/>
                                      <w:divBdr>
                                        <w:top w:val="none" w:sz="0" w:space="0" w:color="auto"/>
                                        <w:left w:val="none" w:sz="0" w:space="0" w:color="auto"/>
                                        <w:bottom w:val="none" w:sz="0" w:space="0" w:color="auto"/>
                                        <w:right w:val="none" w:sz="0" w:space="0" w:color="auto"/>
                                      </w:divBdr>
                                      <w:divsChild>
                                        <w:div w:id="139081799">
                                          <w:marLeft w:val="0"/>
                                          <w:marRight w:val="0"/>
                                          <w:marTop w:val="0"/>
                                          <w:marBottom w:val="0"/>
                                          <w:divBdr>
                                            <w:top w:val="none" w:sz="0" w:space="0" w:color="auto"/>
                                            <w:left w:val="none" w:sz="0" w:space="0" w:color="auto"/>
                                            <w:bottom w:val="none" w:sz="0" w:space="0" w:color="auto"/>
                                            <w:right w:val="none" w:sz="0" w:space="0" w:color="auto"/>
                                          </w:divBdr>
                                          <w:divsChild>
                                            <w:div w:id="2078896793">
                                              <w:marLeft w:val="0"/>
                                              <w:marRight w:val="0"/>
                                              <w:marTop w:val="0"/>
                                              <w:marBottom w:val="0"/>
                                              <w:divBdr>
                                                <w:top w:val="none" w:sz="0" w:space="0" w:color="auto"/>
                                                <w:left w:val="none" w:sz="0" w:space="0" w:color="auto"/>
                                                <w:bottom w:val="none" w:sz="0" w:space="0" w:color="auto"/>
                                                <w:right w:val="none" w:sz="0" w:space="0" w:color="auto"/>
                                              </w:divBdr>
                                              <w:divsChild>
                                                <w:div w:id="1165196627">
                                                  <w:marLeft w:val="0"/>
                                                  <w:marRight w:val="0"/>
                                                  <w:marTop w:val="0"/>
                                                  <w:marBottom w:val="0"/>
                                                  <w:divBdr>
                                                    <w:top w:val="none" w:sz="0" w:space="0" w:color="auto"/>
                                                    <w:left w:val="none" w:sz="0" w:space="0" w:color="auto"/>
                                                    <w:bottom w:val="none" w:sz="0" w:space="0" w:color="auto"/>
                                                    <w:right w:val="none" w:sz="0" w:space="0" w:color="auto"/>
                                                  </w:divBdr>
                                                  <w:divsChild>
                                                    <w:div w:id="590117825">
                                                      <w:marLeft w:val="0"/>
                                                      <w:marRight w:val="0"/>
                                                      <w:marTop w:val="0"/>
                                                      <w:marBottom w:val="0"/>
                                                      <w:divBdr>
                                                        <w:top w:val="none" w:sz="0" w:space="0" w:color="auto"/>
                                                        <w:left w:val="none" w:sz="0" w:space="0" w:color="auto"/>
                                                        <w:bottom w:val="none" w:sz="0" w:space="0" w:color="auto"/>
                                                        <w:right w:val="none" w:sz="0" w:space="0" w:color="auto"/>
                                                      </w:divBdr>
                                                      <w:divsChild>
                                                        <w:div w:id="1488327822">
                                                          <w:marLeft w:val="0"/>
                                                          <w:marRight w:val="0"/>
                                                          <w:marTop w:val="0"/>
                                                          <w:marBottom w:val="0"/>
                                                          <w:divBdr>
                                                            <w:top w:val="none" w:sz="0" w:space="0" w:color="auto"/>
                                                            <w:left w:val="none" w:sz="0" w:space="0" w:color="auto"/>
                                                            <w:bottom w:val="none" w:sz="0" w:space="0" w:color="auto"/>
                                                            <w:right w:val="none" w:sz="0" w:space="0" w:color="auto"/>
                                                          </w:divBdr>
                                                          <w:divsChild>
                                                            <w:div w:id="1973320648">
                                                              <w:marLeft w:val="0"/>
                                                              <w:marRight w:val="0"/>
                                                              <w:marTop w:val="0"/>
                                                              <w:marBottom w:val="0"/>
                                                              <w:divBdr>
                                                                <w:top w:val="none" w:sz="0" w:space="0" w:color="auto"/>
                                                                <w:left w:val="none" w:sz="0" w:space="0" w:color="auto"/>
                                                                <w:bottom w:val="none" w:sz="0" w:space="0" w:color="auto"/>
                                                                <w:right w:val="none" w:sz="0" w:space="0" w:color="auto"/>
                                                              </w:divBdr>
                                                              <w:divsChild>
                                                                <w:div w:id="1515920876">
                                                                  <w:marLeft w:val="0"/>
                                                                  <w:marRight w:val="0"/>
                                                                  <w:marTop w:val="0"/>
                                                                  <w:marBottom w:val="0"/>
                                                                  <w:divBdr>
                                                                    <w:top w:val="none" w:sz="0" w:space="0" w:color="auto"/>
                                                                    <w:left w:val="none" w:sz="0" w:space="0" w:color="auto"/>
                                                                    <w:bottom w:val="none" w:sz="0" w:space="0" w:color="auto"/>
                                                                    <w:right w:val="none" w:sz="0" w:space="0" w:color="auto"/>
                                                                  </w:divBdr>
                                                                  <w:divsChild>
                                                                    <w:div w:id="185442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273</Words>
  <Characters>1506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Cyrille Jalabert</dc:creator>
  <cp:keywords/>
  <dc:description/>
  <cp:lastModifiedBy>Cyrille Jalabert</cp:lastModifiedBy>
  <cp:revision>2</cp:revision>
  <dcterms:created xsi:type="dcterms:W3CDTF">2014-11-16T20:29:00Z</dcterms:created>
  <dcterms:modified xsi:type="dcterms:W3CDTF">2014-11-18T10:12:00Z</dcterms:modified>
</cp:coreProperties>
</file>